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E8" w:rsidRPr="002E3B17" w:rsidRDefault="002E3B17" w:rsidP="002E3B17">
      <w:pPr>
        <w:pBdr>
          <w:top w:val="single" w:sz="4" w:space="1" w:color="auto"/>
          <w:bottom w:val="single" w:sz="12" w:space="1" w:color="auto"/>
        </w:pBdr>
        <w:shd w:val="pct12" w:color="auto" w:fill="auto"/>
        <w:rPr>
          <w:rFonts w:ascii="Calibri Light" w:hAnsi="Calibri Light"/>
          <w:b/>
          <w:sz w:val="28"/>
        </w:rPr>
      </w:pPr>
      <w:r>
        <w:rPr>
          <w:rFonts w:ascii="Calibri Light" w:hAnsi="Calibri Light"/>
          <w:b/>
          <w:sz w:val="28"/>
        </w:rPr>
        <w:t>Scholarship Advice</w:t>
      </w:r>
    </w:p>
    <w:p w:rsidR="002E3B17" w:rsidRDefault="002E3B17" w:rsidP="002E3B17">
      <w:pPr>
        <w:pStyle w:val="ListParagraph"/>
        <w:numPr>
          <w:ilvl w:val="0"/>
          <w:numId w:val="1"/>
        </w:numPr>
        <w:rPr>
          <w:rFonts w:ascii="Calibri Light" w:hAnsi="Calibri Light"/>
        </w:rPr>
      </w:pPr>
      <w:r>
        <w:rPr>
          <w:rFonts w:ascii="Calibri Light" w:hAnsi="Calibri Light"/>
        </w:rPr>
        <w:t>The Work Room website:</w:t>
      </w:r>
      <w:r w:rsidR="00AE56E8" w:rsidRPr="00DF796F">
        <w:rPr>
          <w:rFonts w:ascii="Calibri Light" w:hAnsi="Calibri Light"/>
        </w:rPr>
        <w:t xml:space="preserve"> </w:t>
      </w:r>
      <w:hyperlink r:id="rId5" w:history="1">
        <w:r w:rsidR="00AE56E8" w:rsidRPr="00DF796F">
          <w:rPr>
            <w:rStyle w:val="Hyperlink"/>
            <w:rFonts w:ascii="Calibri Light" w:hAnsi="Calibri Light"/>
            <w:color w:val="auto"/>
          </w:rPr>
          <w:t>www.careersthatwork.ca</w:t>
        </w:r>
      </w:hyperlink>
      <w:r w:rsidR="00AE56E8" w:rsidRPr="00DF796F">
        <w:rPr>
          <w:rFonts w:ascii="Calibri Light" w:hAnsi="Calibri Light"/>
        </w:rPr>
        <w:t xml:space="preserve"> </w:t>
      </w:r>
    </w:p>
    <w:p w:rsidR="003D52BF" w:rsidRPr="002E3B17" w:rsidRDefault="003D52BF" w:rsidP="003D52BF">
      <w:pPr>
        <w:pStyle w:val="ListParagraph"/>
        <w:rPr>
          <w:rFonts w:ascii="Calibri Light" w:hAnsi="Calibri Light"/>
        </w:rPr>
      </w:pPr>
      <w:r>
        <w:rPr>
          <w:rFonts w:ascii="Calibri Light" w:hAnsi="Calibri Light"/>
        </w:rPr>
        <w:t xml:space="preserve">Please Note: Scholarship information on the website is what was found at the time.  Please check to make sure it is still </w:t>
      </w:r>
      <w:r w:rsidR="00C35FAA">
        <w:rPr>
          <w:rFonts w:ascii="Calibri Light" w:hAnsi="Calibri Light"/>
        </w:rPr>
        <w:t>correct as it may change.</w:t>
      </w:r>
      <w:bookmarkStart w:id="0" w:name="_GoBack"/>
      <w:bookmarkEnd w:id="0"/>
    </w:p>
    <w:p w:rsidR="002E3B17" w:rsidRPr="002E3B17" w:rsidRDefault="002E3B17" w:rsidP="002E3B17">
      <w:pPr>
        <w:pStyle w:val="ListParagraph"/>
        <w:numPr>
          <w:ilvl w:val="0"/>
          <w:numId w:val="1"/>
        </w:numPr>
        <w:rPr>
          <w:rFonts w:ascii="Calibri Light" w:hAnsi="Calibri Light"/>
        </w:rPr>
      </w:pPr>
      <w:r w:rsidRPr="00DF796F">
        <w:rPr>
          <w:rFonts w:ascii="Calibri Light" w:hAnsi="Calibri Light"/>
        </w:rPr>
        <w:t xml:space="preserve">Check with the </w:t>
      </w:r>
      <w:r>
        <w:rPr>
          <w:rFonts w:ascii="Calibri Light" w:hAnsi="Calibri Light"/>
        </w:rPr>
        <w:t>Guidance Department at your school.</w:t>
      </w:r>
    </w:p>
    <w:p w:rsidR="002E3B17" w:rsidRDefault="00AE56E8" w:rsidP="00DF796F">
      <w:pPr>
        <w:pStyle w:val="ListParagraph"/>
        <w:numPr>
          <w:ilvl w:val="0"/>
          <w:numId w:val="1"/>
        </w:numPr>
        <w:rPr>
          <w:rFonts w:ascii="Calibri Light" w:hAnsi="Calibri Light"/>
        </w:rPr>
      </w:pPr>
      <w:r w:rsidRPr="00DF796F">
        <w:rPr>
          <w:rFonts w:ascii="Calibri Light" w:hAnsi="Calibri Light"/>
        </w:rPr>
        <w:t xml:space="preserve">Think of </w:t>
      </w:r>
      <w:r w:rsidR="00DF796F">
        <w:rPr>
          <w:rFonts w:ascii="Calibri Light" w:hAnsi="Calibri Light"/>
        </w:rPr>
        <w:t xml:space="preserve">ALL of </w:t>
      </w:r>
      <w:r w:rsidRPr="00DF796F">
        <w:rPr>
          <w:rFonts w:ascii="Calibri Light" w:hAnsi="Calibri Light"/>
        </w:rPr>
        <w:t xml:space="preserve">your </w:t>
      </w:r>
      <w:r w:rsidR="002E3B17">
        <w:rPr>
          <w:rFonts w:ascii="Calibri Light" w:hAnsi="Calibri Light"/>
          <w:b/>
        </w:rPr>
        <w:t>Extracurricular A</w:t>
      </w:r>
      <w:r w:rsidRPr="00DF796F">
        <w:rPr>
          <w:rFonts w:ascii="Calibri Light" w:hAnsi="Calibri Light"/>
          <w:b/>
        </w:rPr>
        <w:t>ctivities</w:t>
      </w:r>
      <w:r w:rsidRPr="00DF796F">
        <w:rPr>
          <w:rFonts w:ascii="Calibri Light" w:hAnsi="Calibri Light"/>
        </w:rPr>
        <w:t xml:space="preserve">. </w:t>
      </w:r>
    </w:p>
    <w:p w:rsidR="00AE56E8" w:rsidRPr="00DF796F" w:rsidRDefault="00AE56E8" w:rsidP="002E3B17">
      <w:pPr>
        <w:pStyle w:val="ListParagraph"/>
        <w:numPr>
          <w:ilvl w:val="1"/>
          <w:numId w:val="1"/>
        </w:numPr>
        <w:rPr>
          <w:rFonts w:ascii="Calibri Light" w:hAnsi="Calibri Light"/>
        </w:rPr>
      </w:pPr>
      <w:r w:rsidRPr="00DF796F">
        <w:rPr>
          <w:rFonts w:ascii="Calibri Light" w:hAnsi="Calibri Light"/>
        </w:rPr>
        <w:t>What are you involved with in/out of school?</w:t>
      </w:r>
      <w:r w:rsidR="002E3B17">
        <w:rPr>
          <w:rFonts w:ascii="Calibri Light" w:hAnsi="Calibri Light"/>
        </w:rPr>
        <w:t xml:space="preserve"> Where do you work?</w:t>
      </w:r>
    </w:p>
    <w:p w:rsidR="002E3B17" w:rsidRDefault="00AE56E8" w:rsidP="002E3B17">
      <w:pPr>
        <w:pStyle w:val="ListParagraph"/>
        <w:numPr>
          <w:ilvl w:val="1"/>
          <w:numId w:val="1"/>
        </w:numPr>
        <w:rPr>
          <w:rFonts w:ascii="Calibri Light" w:hAnsi="Calibri Light"/>
        </w:rPr>
      </w:pPr>
      <w:r w:rsidRPr="00DF796F">
        <w:rPr>
          <w:rFonts w:ascii="Calibri Light" w:hAnsi="Calibri Light"/>
        </w:rPr>
        <w:t xml:space="preserve">What is your family involved in? (Parents: employers, volunteer organizations, churches etc.) </w:t>
      </w:r>
    </w:p>
    <w:p w:rsidR="00266545" w:rsidRDefault="00DF796F" w:rsidP="00266545">
      <w:pPr>
        <w:spacing w:after="0"/>
        <w:ind w:left="360"/>
        <w:rPr>
          <w:rFonts w:ascii="Calibri Light" w:hAnsi="Calibri Light"/>
          <w:i/>
        </w:rPr>
      </w:pPr>
      <w:r w:rsidRPr="002E3B17">
        <w:rPr>
          <w:rFonts w:ascii="Calibri Light" w:hAnsi="Calibri Light"/>
          <w:i/>
        </w:rPr>
        <w:t>They o</w:t>
      </w:r>
      <w:r w:rsidR="00AE56E8" w:rsidRPr="002E3B17">
        <w:rPr>
          <w:rFonts w:ascii="Calibri Light" w:hAnsi="Calibri Light"/>
          <w:i/>
        </w:rPr>
        <w:t xml:space="preserve">ften have their own scholarships for members/employees </w:t>
      </w:r>
      <w:r w:rsidRPr="002E3B17">
        <w:rPr>
          <w:rFonts w:ascii="Calibri Light" w:hAnsi="Calibri Light"/>
          <w:i/>
        </w:rPr>
        <w:t xml:space="preserve">(e.g. Tim Horton’s, Irving, TD, </w:t>
      </w:r>
      <w:r w:rsidR="002E3B17">
        <w:rPr>
          <w:rFonts w:ascii="Calibri Light" w:hAnsi="Calibri Light"/>
          <w:i/>
        </w:rPr>
        <w:t>McDonald’s</w:t>
      </w:r>
      <w:proofErr w:type="gramStart"/>
      <w:r w:rsidR="002E3B17">
        <w:rPr>
          <w:rFonts w:ascii="Calibri Light" w:hAnsi="Calibri Light"/>
          <w:i/>
        </w:rPr>
        <w:t>,</w:t>
      </w:r>
      <w:proofErr w:type="gramEnd"/>
      <w:r w:rsidR="002E3B17">
        <w:rPr>
          <w:rFonts w:ascii="Calibri Light" w:hAnsi="Calibri Light"/>
          <w:i/>
        </w:rPr>
        <w:br/>
      </w:r>
      <w:r w:rsidRPr="002E3B17">
        <w:rPr>
          <w:rFonts w:ascii="Calibri Light" w:hAnsi="Calibri Light"/>
          <w:i/>
        </w:rPr>
        <w:t>Boys and Girls Club etc.)</w:t>
      </w:r>
    </w:p>
    <w:p w:rsidR="00AE56E8" w:rsidRPr="00DF796F" w:rsidRDefault="00AE56E8" w:rsidP="00266545">
      <w:pPr>
        <w:spacing w:after="0"/>
        <w:ind w:left="360"/>
        <w:rPr>
          <w:rFonts w:ascii="Calibri Light" w:hAnsi="Calibri Light"/>
        </w:rPr>
      </w:pPr>
      <w:r w:rsidRPr="00DF796F">
        <w:rPr>
          <w:rFonts w:ascii="Calibri Light" w:hAnsi="Calibri Light"/>
        </w:rPr>
        <w:t>Check out the school website to where you are applying. (</w:t>
      </w:r>
      <w:r w:rsidR="00DF796F" w:rsidRPr="00DF796F">
        <w:rPr>
          <w:rFonts w:ascii="Calibri Light" w:hAnsi="Calibri Light"/>
        </w:rPr>
        <w:t>E.g</w:t>
      </w:r>
      <w:r w:rsidRPr="00DF796F">
        <w:rPr>
          <w:rFonts w:ascii="Calibri Light" w:hAnsi="Calibri Light"/>
        </w:rPr>
        <w:t>. NBCC would have their own application, as do all other universities and schools.)</w:t>
      </w:r>
    </w:p>
    <w:p w:rsidR="002E3B17" w:rsidRDefault="00AE56E8" w:rsidP="00DF796F">
      <w:pPr>
        <w:pStyle w:val="ListParagraph"/>
        <w:numPr>
          <w:ilvl w:val="0"/>
          <w:numId w:val="1"/>
        </w:numPr>
        <w:rPr>
          <w:rFonts w:ascii="Calibri Light" w:hAnsi="Calibri Light"/>
        </w:rPr>
      </w:pPr>
      <w:r w:rsidRPr="002E3B17">
        <w:rPr>
          <w:rFonts w:ascii="Calibri Light" w:hAnsi="Calibri Light"/>
          <w:b/>
        </w:rPr>
        <w:t>Remember</w:t>
      </w:r>
      <w:r w:rsidR="002E3B17">
        <w:rPr>
          <w:rFonts w:ascii="Calibri Light" w:hAnsi="Calibri Light"/>
          <w:b/>
        </w:rPr>
        <w:t>…</w:t>
      </w:r>
      <w:r w:rsidRPr="00DF796F">
        <w:rPr>
          <w:rFonts w:ascii="Calibri Light" w:hAnsi="Calibri Light"/>
        </w:rPr>
        <w:t xml:space="preserve"> the more effort and time you put into applications the more chances you have. </w:t>
      </w:r>
    </w:p>
    <w:p w:rsidR="00AE56E8" w:rsidRPr="00DF796F" w:rsidRDefault="00AE56E8" w:rsidP="002E3B17">
      <w:pPr>
        <w:pStyle w:val="ListParagraph"/>
        <w:rPr>
          <w:rFonts w:ascii="Calibri Light" w:hAnsi="Calibri Light"/>
        </w:rPr>
      </w:pPr>
      <w:r w:rsidRPr="00DF796F">
        <w:rPr>
          <w:rFonts w:ascii="Calibri Light" w:hAnsi="Calibri Light"/>
        </w:rPr>
        <w:t>The more you excel at in school or get involved in school or the community the better chance you have!</w:t>
      </w:r>
    </w:p>
    <w:p w:rsidR="00AE56E8" w:rsidRPr="00DF796F" w:rsidRDefault="00AE56E8" w:rsidP="00DF796F">
      <w:pPr>
        <w:rPr>
          <w:rFonts w:ascii="Calibri Light" w:hAnsi="Calibri Light"/>
        </w:rPr>
      </w:pPr>
    </w:p>
    <w:p w:rsidR="00AE56E8" w:rsidRPr="002E3B17" w:rsidRDefault="002E3B17" w:rsidP="002E3B17">
      <w:pPr>
        <w:pBdr>
          <w:top w:val="single" w:sz="4" w:space="1" w:color="auto"/>
          <w:bottom w:val="single" w:sz="12" w:space="1" w:color="auto"/>
        </w:pBdr>
        <w:shd w:val="pct12" w:color="auto" w:fill="auto"/>
        <w:rPr>
          <w:rFonts w:ascii="Calibri Light" w:hAnsi="Calibri Light"/>
          <w:b/>
          <w:sz w:val="28"/>
        </w:rPr>
      </w:pPr>
      <w:r>
        <w:rPr>
          <w:rFonts w:ascii="Calibri Light" w:hAnsi="Calibri Light"/>
          <w:b/>
          <w:sz w:val="28"/>
        </w:rPr>
        <w:t>Websites</w:t>
      </w:r>
    </w:p>
    <w:p w:rsidR="00AE56E8" w:rsidRPr="00C015C9" w:rsidRDefault="00C35FAA" w:rsidP="002E3B17">
      <w:pPr>
        <w:pStyle w:val="ListParagraph"/>
        <w:numPr>
          <w:ilvl w:val="0"/>
          <w:numId w:val="2"/>
        </w:numPr>
        <w:rPr>
          <w:rStyle w:val="Hyperlink"/>
          <w:rFonts w:ascii="Calibri Light" w:hAnsi="Calibri Light"/>
          <w:color w:val="auto"/>
          <w:sz w:val="24"/>
          <w:szCs w:val="24"/>
          <w:u w:val="none"/>
        </w:rPr>
      </w:pPr>
      <w:hyperlink r:id="rId6" w:history="1">
        <w:r w:rsidR="002E3B17" w:rsidRPr="00C015C9">
          <w:rPr>
            <w:rStyle w:val="Hyperlink"/>
            <w:rFonts w:ascii="Calibri Light" w:hAnsi="Calibri Light"/>
            <w:b/>
            <w:color w:val="auto"/>
            <w:sz w:val="24"/>
            <w:szCs w:val="24"/>
          </w:rPr>
          <w:t>http://www.careersthatwork.ca</w:t>
        </w:r>
      </w:hyperlink>
      <w:r w:rsidR="002E3B17" w:rsidRPr="00C015C9">
        <w:rPr>
          <w:rStyle w:val="Hyperlink"/>
          <w:rFonts w:ascii="Calibri Light" w:hAnsi="Calibri Light"/>
          <w:color w:val="auto"/>
          <w:sz w:val="24"/>
          <w:szCs w:val="24"/>
          <w:u w:val="none"/>
        </w:rPr>
        <w:t xml:space="preserve"> : Click on “Scholarships”, and open Excel document. Updated/monitored frequently.</w:t>
      </w:r>
    </w:p>
    <w:p w:rsidR="002E3B17" w:rsidRPr="00C015C9" w:rsidRDefault="002E3B17" w:rsidP="002E3B17">
      <w:pPr>
        <w:pStyle w:val="ListParagraph"/>
        <w:rPr>
          <w:rFonts w:ascii="Calibri Light" w:hAnsi="Calibri Light"/>
          <w:sz w:val="24"/>
          <w:szCs w:val="24"/>
        </w:rPr>
      </w:pPr>
    </w:p>
    <w:p w:rsidR="002E3B17" w:rsidRPr="00C015C9" w:rsidRDefault="00C35FAA" w:rsidP="00DF796F">
      <w:pPr>
        <w:pStyle w:val="ListParagraph"/>
        <w:numPr>
          <w:ilvl w:val="0"/>
          <w:numId w:val="2"/>
        </w:numPr>
        <w:rPr>
          <w:rFonts w:ascii="Calibri Light" w:hAnsi="Calibri Light"/>
          <w:b/>
          <w:sz w:val="24"/>
          <w:szCs w:val="24"/>
        </w:rPr>
      </w:pPr>
      <w:hyperlink r:id="rId7" w:history="1">
        <w:r w:rsidR="002E3B17" w:rsidRPr="00C015C9">
          <w:rPr>
            <w:rStyle w:val="Hyperlink"/>
            <w:rFonts w:ascii="Calibri Light" w:hAnsi="Calibri Light"/>
            <w:b/>
            <w:color w:val="auto"/>
            <w:sz w:val="24"/>
            <w:szCs w:val="24"/>
          </w:rPr>
          <w:t>http://www.studentAwards.com</w:t>
        </w:r>
      </w:hyperlink>
      <w:r w:rsidR="002E3B17" w:rsidRPr="00C015C9">
        <w:rPr>
          <w:rStyle w:val="Hyperlink"/>
          <w:rFonts w:ascii="Calibri Light" w:hAnsi="Calibri Light"/>
          <w:color w:val="auto"/>
          <w:sz w:val="24"/>
          <w:szCs w:val="24"/>
          <w:u w:val="none"/>
        </w:rPr>
        <w:t xml:space="preserve"> : </w:t>
      </w:r>
      <w:r w:rsidR="00AE56E8" w:rsidRPr="00C015C9">
        <w:rPr>
          <w:rFonts w:ascii="Calibri Light" w:hAnsi="Calibri Light"/>
          <w:sz w:val="24"/>
          <w:szCs w:val="24"/>
        </w:rPr>
        <w:t>Register at this web site to apply for various scholarships that are available to you depending on various factors. Keep in mind this web site will likely NOT include most local scholarships</w:t>
      </w:r>
      <w:r w:rsidR="002E3B17" w:rsidRPr="00C015C9">
        <w:rPr>
          <w:rFonts w:ascii="Calibri Light" w:hAnsi="Calibri Light"/>
          <w:sz w:val="24"/>
          <w:szCs w:val="24"/>
        </w:rPr>
        <w:t>.</w:t>
      </w:r>
    </w:p>
    <w:p w:rsidR="002E3B17" w:rsidRPr="00C015C9" w:rsidRDefault="002E3B17" w:rsidP="002E3B17">
      <w:pPr>
        <w:pStyle w:val="ListParagraph"/>
        <w:rPr>
          <w:rFonts w:ascii="Calibri Light" w:hAnsi="Calibri Light"/>
          <w:b/>
          <w:sz w:val="24"/>
          <w:szCs w:val="24"/>
        </w:rPr>
      </w:pPr>
    </w:p>
    <w:p w:rsidR="002E3B17" w:rsidRPr="00C015C9" w:rsidRDefault="00C35FAA" w:rsidP="00DF796F">
      <w:pPr>
        <w:pStyle w:val="ListParagraph"/>
        <w:numPr>
          <w:ilvl w:val="0"/>
          <w:numId w:val="2"/>
        </w:numPr>
        <w:rPr>
          <w:rFonts w:ascii="Calibri Light" w:hAnsi="Calibri Light"/>
          <w:b/>
          <w:sz w:val="24"/>
          <w:szCs w:val="24"/>
        </w:rPr>
      </w:pPr>
      <w:hyperlink r:id="rId8" w:history="1">
        <w:r w:rsidR="002E3B17" w:rsidRPr="00C015C9">
          <w:rPr>
            <w:rStyle w:val="Hyperlink"/>
            <w:rFonts w:ascii="Calibri Light" w:hAnsi="Calibri Light"/>
            <w:b/>
            <w:color w:val="auto"/>
            <w:sz w:val="24"/>
            <w:szCs w:val="24"/>
          </w:rPr>
          <w:t>http://www.studentscholarships.org/</w:t>
        </w:r>
      </w:hyperlink>
      <w:r w:rsidR="002E3B17" w:rsidRPr="00C015C9">
        <w:rPr>
          <w:rStyle w:val="Hyperlink"/>
          <w:rFonts w:ascii="Calibri Light" w:hAnsi="Calibri Light"/>
          <w:color w:val="auto"/>
          <w:sz w:val="24"/>
          <w:szCs w:val="24"/>
          <w:u w:val="none"/>
        </w:rPr>
        <w:t xml:space="preserve">: </w:t>
      </w:r>
      <w:r w:rsidR="00AE56E8" w:rsidRPr="00C015C9">
        <w:rPr>
          <w:rFonts w:ascii="Calibri Light" w:hAnsi="Calibri Light"/>
          <w:sz w:val="24"/>
          <w:szCs w:val="24"/>
        </w:rPr>
        <w:t>Canada’s leading sourc</w:t>
      </w:r>
      <w:r w:rsidR="00DF796F" w:rsidRPr="00C015C9">
        <w:rPr>
          <w:rFonts w:ascii="Calibri Light" w:hAnsi="Calibri Light"/>
          <w:sz w:val="24"/>
          <w:szCs w:val="24"/>
        </w:rPr>
        <w:t>e for finding scholarship money</w:t>
      </w:r>
      <w:r w:rsidR="00AE56E8" w:rsidRPr="00C015C9">
        <w:rPr>
          <w:rFonts w:ascii="Calibri Light" w:hAnsi="Calibri Light"/>
          <w:sz w:val="24"/>
          <w:szCs w:val="24"/>
        </w:rPr>
        <w:t xml:space="preserve"> in Canada</w:t>
      </w:r>
      <w:r w:rsidR="002E3B17" w:rsidRPr="00C015C9">
        <w:rPr>
          <w:rFonts w:ascii="Calibri Light" w:hAnsi="Calibri Light"/>
          <w:sz w:val="24"/>
          <w:szCs w:val="24"/>
        </w:rPr>
        <w:t>.</w:t>
      </w:r>
    </w:p>
    <w:p w:rsidR="002E3B17" w:rsidRPr="00C015C9" w:rsidRDefault="002E3B17" w:rsidP="002E3B17">
      <w:pPr>
        <w:pStyle w:val="ListParagraph"/>
        <w:rPr>
          <w:rFonts w:ascii="Calibri Light" w:hAnsi="Calibri Light"/>
          <w:sz w:val="24"/>
          <w:szCs w:val="24"/>
        </w:rPr>
      </w:pPr>
    </w:p>
    <w:p w:rsidR="002E3B17" w:rsidRPr="00C015C9" w:rsidRDefault="00651DE3" w:rsidP="007432A8">
      <w:pPr>
        <w:pStyle w:val="ListParagraph"/>
        <w:numPr>
          <w:ilvl w:val="0"/>
          <w:numId w:val="2"/>
        </w:numPr>
        <w:rPr>
          <w:rFonts w:ascii="Calibri Light" w:hAnsi="Calibri Light"/>
          <w:b/>
          <w:sz w:val="24"/>
          <w:szCs w:val="24"/>
        </w:rPr>
      </w:pPr>
      <w:hyperlink r:id="rId9" w:history="1">
        <w:r w:rsidRPr="001338AD">
          <w:rPr>
            <w:rStyle w:val="Hyperlink"/>
            <w:rFonts w:ascii="Calibri Light" w:hAnsi="Calibri Light"/>
            <w:b/>
            <w:sz w:val="24"/>
            <w:szCs w:val="24"/>
          </w:rPr>
          <w:t>http://www.canlearn.ca/eng/planning/saving/scholarships.shtml</w:t>
        </w:r>
      </w:hyperlink>
      <w:r w:rsidRPr="00C015C9">
        <w:rPr>
          <w:rFonts w:ascii="Calibri Light" w:hAnsi="Calibri Light"/>
          <w:sz w:val="24"/>
          <w:szCs w:val="24"/>
        </w:rPr>
        <w:t xml:space="preserve"> </w:t>
      </w:r>
      <w:r w:rsidR="002E3B17" w:rsidRPr="00C015C9">
        <w:rPr>
          <w:rStyle w:val="Hyperlink"/>
          <w:rFonts w:ascii="Calibri Light" w:hAnsi="Calibri Light"/>
          <w:color w:val="auto"/>
          <w:sz w:val="24"/>
          <w:szCs w:val="24"/>
          <w:u w:val="none"/>
        </w:rPr>
        <w:t xml:space="preserve">: </w:t>
      </w:r>
      <w:proofErr w:type="spellStart"/>
      <w:r w:rsidR="002E3B17" w:rsidRPr="00C015C9">
        <w:rPr>
          <w:rFonts w:ascii="Calibri Light" w:hAnsi="Calibri Light"/>
          <w:sz w:val="24"/>
          <w:szCs w:val="24"/>
        </w:rPr>
        <w:t>CanLearn</w:t>
      </w:r>
      <w:proofErr w:type="spellEnd"/>
    </w:p>
    <w:p w:rsidR="002E3B17" w:rsidRPr="00C015C9" w:rsidRDefault="002E3B17" w:rsidP="002E3B17">
      <w:pPr>
        <w:pStyle w:val="ListParagraph"/>
        <w:rPr>
          <w:rFonts w:ascii="Calibri Light" w:hAnsi="Calibri Light"/>
          <w:sz w:val="24"/>
          <w:szCs w:val="24"/>
        </w:rPr>
      </w:pPr>
    </w:p>
    <w:p w:rsidR="00DF796F" w:rsidRPr="00C015C9" w:rsidRDefault="00C35FAA" w:rsidP="00DF796F">
      <w:pPr>
        <w:pStyle w:val="ListParagraph"/>
        <w:numPr>
          <w:ilvl w:val="0"/>
          <w:numId w:val="2"/>
        </w:numPr>
        <w:rPr>
          <w:rFonts w:ascii="Calibri Light" w:hAnsi="Calibri Light"/>
          <w:b/>
          <w:sz w:val="24"/>
          <w:szCs w:val="24"/>
        </w:rPr>
      </w:pPr>
      <w:hyperlink r:id="rId10" w:history="1">
        <w:r w:rsidR="00DF796F" w:rsidRPr="00C015C9">
          <w:rPr>
            <w:rStyle w:val="Hyperlink"/>
            <w:rFonts w:ascii="Calibri Light" w:hAnsi="Calibri Light"/>
            <w:b/>
            <w:color w:val="auto"/>
            <w:sz w:val="24"/>
            <w:szCs w:val="24"/>
          </w:rPr>
          <w:t>www.scholarshipsCanada.com</w:t>
        </w:r>
      </w:hyperlink>
      <w:r w:rsidR="002E3B17" w:rsidRPr="00C015C9">
        <w:rPr>
          <w:rFonts w:ascii="Calibri Light" w:hAnsi="Calibri Light"/>
          <w:sz w:val="24"/>
          <w:szCs w:val="24"/>
        </w:rPr>
        <w:t xml:space="preserve"> : Scholarship Canada</w:t>
      </w:r>
      <w:r w:rsidR="00DF796F" w:rsidRPr="00C015C9">
        <w:rPr>
          <w:rFonts w:ascii="Calibri Light" w:hAnsi="Calibri Light"/>
          <w:sz w:val="24"/>
          <w:szCs w:val="24"/>
        </w:rPr>
        <w:t>  </w:t>
      </w:r>
    </w:p>
    <w:p w:rsidR="00C95EE0" w:rsidRPr="00C015C9" w:rsidRDefault="00C95EE0" w:rsidP="00C95EE0">
      <w:pPr>
        <w:pStyle w:val="ListParagraph"/>
        <w:rPr>
          <w:rFonts w:ascii="Calibri Light" w:hAnsi="Calibri Light"/>
          <w:b/>
          <w:sz w:val="24"/>
          <w:szCs w:val="24"/>
        </w:rPr>
      </w:pPr>
    </w:p>
    <w:p w:rsidR="00C95EE0" w:rsidRPr="00C015C9" w:rsidRDefault="00C35FAA" w:rsidP="008464DA">
      <w:pPr>
        <w:pStyle w:val="ListParagraph"/>
        <w:numPr>
          <w:ilvl w:val="0"/>
          <w:numId w:val="2"/>
        </w:numPr>
        <w:rPr>
          <w:rFonts w:ascii="Calibri Light" w:hAnsi="Calibri Light"/>
          <w:sz w:val="24"/>
          <w:szCs w:val="24"/>
        </w:rPr>
      </w:pPr>
      <w:hyperlink r:id="rId11" w:history="1">
        <w:r w:rsidR="003161C4" w:rsidRPr="00C015C9">
          <w:rPr>
            <w:rStyle w:val="Hyperlink"/>
            <w:rFonts w:ascii="Calibri Light" w:hAnsi="Calibri Light"/>
            <w:b/>
            <w:color w:val="auto"/>
            <w:sz w:val="24"/>
            <w:szCs w:val="24"/>
          </w:rPr>
          <w:t>http://www.equals6.com/static/student_scholarships.php</w:t>
        </w:r>
      </w:hyperlink>
      <w:r w:rsidR="003161C4" w:rsidRPr="00C015C9">
        <w:rPr>
          <w:rFonts w:ascii="Calibri Light" w:hAnsi="Calibri Light"/>
          <w:b/>
          <w:sz w:val="24"/>
          <w:szCs w:val="24"/>
          <w:u w:val="single"/>
        </w:rPr>
        <w:t xml:space="preserve"> </w:t>
      </w:r>
      <w:r w:rsidR="00C95EE0" w:rsidRPr="00C015C9">
        <w:rPr>
          <w:rStyle w:val="Hyperlink"/>
          <w:rFonts w:ascii="Calibri Light" w:hAnsi="Calibri Light"/>
          <w:color w:val="auto"/>
          <w:sz w:val="24"/>
          <w:szCs w:val="24"/>
          <w:u w:val="none"/>
        </w:rPr>
        <w:t>:</w:t>
      </w:r>
      <w:r w:rsidR="00135A93" w:rsidRPr="00C015C9">
        <w:rPr>
          <w:rStyle w:val="Hyperlink"/>
          <w:rFonts w:ascii="Calibri Light" w:hAnsi="Calibri Light"/>
          <w:color w:val="auto"/>
          <w:sz w:val="24"/>
          <w:szCs w:val="24"/>
          <w:u w:val="none"/>
        </w:rPr>
        <w:t xml:space="preserve"> </w:t>
      </w:r>
      <w:r w:rsidR="00C95EE0" w:rsidRPr="00C015C9">
        <w:rPr>
          <w:rFonts w:ascii="Calibri Light" w:hAnsi="Calibri Light"/>
          <w:sz w:val="24"/>
          <w:szCs w:val="24"/>
        </w:rPr>
        <w:t xml:space="preserve">Top Talent Scholarships from Equals 6 </w:t>
      </w:r>
    </w:p>
    <w:p w:rsidR="00C95EE0" w:rsidRPr="006A4DAF" w:rsidRDefault="00C95EE0" w:rsidP="00C95EE0">
      <w:pPr>
        <w:pStyle w:val="ListParagraph"/>
        <w:rPr>
          <w:rFonts w:ascii="Calibri Light" w:hAnsi="Calibri Light"/>
          <w:b/>
          <w:sz w:val="24"/>
          <w:szCs w:val="24"/>
        </w:rPr>
      </w:pPr>
    </w:p>
    <w:p w:rsidR="00DF796F" w:rsidRPr="00DF796F" w:rsidRDefault="00DF796F" w:rsidP="00DF796F">
      <w:pPr>
        <w:rPr>
          <w:rFonts w:ascii="Calibri Light" w:hAnsi="Calibri Light"/>
        </w:rPr>
      </w:pPr>
    </w:p>
    <w:p w:rsidR="00DF796F" w:rsidRDefault="00DF796F" w:rsidP="00DF796F">
      <w:pPr>
        <w:rPr>
          <w:rFonts w:ascii="Calibri Light" w:hAnsi="Calibri Light"/>
        </w:rPr>
      </w:pPr>
    </w:p>
    <w:p w:rsidR="00DF796F" w:rsidRDefault="00DF796F" w:rsidP="00DF796F">
      <w:pPr>
        <w:rPr>
          <w:rFonts w:ascii="Calibri Light" w:hAnsi="Calibri Light"/>
        </w:rPr>
      </w:pPr>
    </w:p>
    <w:p w:rsidR="00DF796F" w:rsidRDefault="00DF796F" w:rsidP="00DF796F">
      <w:pPr>
        <w:rPr>
          <w:rFonts w:ascii="Calibri Light" w:hAnsi="Calibri Light"/>
        </w:rPr>
      </w:pPr>
    </w:p>
    <w:p w:rsidR="00DF796F" w:rsidRDefault="00DF796F" w:rsidP="00DF796F">
      <w:pPr>
        <w:rPr>
          <w:rFonts w:ascii="Calibri Light" w:hAnsi="Calibri Light"/>
        </w:rPr>
      </w:pPr>
    </w:p>
    <w:p w:rsidR="00DF796F" w:rsidRDefault="00DF796F" w:rsidP="00DF796F">
      <w:pPr>
        <w:rPr>
          <w:rFonts w:ascii="Calibri Light" w:hAnsi="Calibri Light"/>
        </w:rPr>
      </w:pPr>
    </w:p>
    <w:p w:rsidR="00DF796F" w:rsidRDefault="00DF796F" w:rsidP="00DF796F">
      <w:pPr>
        <w:jc w:val="center"/>
        <w:rPr>
          <w:rFonts w:ascii="Calibri Light" w:hAnsi="Calibri Light"/>
        </w:rPr>
      </w:pPr>
      <w:r>
        <w:rPr>
          <w:rFonts w:ascii="Calibri Light" w:hAnsi="Calibri Light"/>
          <w:noProof/>
        </w:rPr>
        <w:lastRenderedPageBreak/>
        <w:drawing>
          <wp:inline distT="0" distB="0" distL="0" distR="0" wp14:anchorId="282EB6BA" wp14:editId="2324B971">
            <wp:extent cx="1702587" cy="7936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rk Room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3463" cy="794039"/>
                    </a:xfrm>
                    <a:prstGeom prst="rect">
                      <a:avLst/>
                    </a:prstGeom>
                  </pic:spPr>
                </pic:pic>
              </a:graphicData>
            </a:graphic>
          </wp:inline>
        </w:drawing>
      </w:r>
      <w:r>
        <w:rPr>
          <w:rFonts w:ascii="Calibri Light" w:hAnsi="Calibri Light"/>
        </w:rPr>
        <w:br/>
      </w:r>
      <w:hyperlink r:id="rId13" w:history="1">
        <w:r w:rsidRPr="00806C4C">
          <w:rPr>
            <w:rStyle w:val="Hyperlink"/>
            <w:rFonts w:ascii="Calibri Light" w:hAnsi="Calibri Light"/>
          </w:rPr>
          <w:t>www.careersthatwork.ca</w:t>
        </w:r>
      </w:hyperlink>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Default="00DF796F" w:rsidP="00DF796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96F" w:rsidRPr="00DF796F" w:rsidRDefault="00DF796F" w:rsidP="0085111F">
      <w:pPr>
        <w:spacing w:line="360" w:lineRule="auto"/>
        <w:rPr>
          <w:rFonts w:ascii="Calibri Light" w:hAnsi="Calibri Light"/>
        </w:rPr>
      </w:pPr>
      <w:r>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F796F" w:rsidRPr="00DF796F" w:rsidSect="00DF7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17C35"/>
    <w:multiLevelType w:val="hybridMultilevel"/>
    <w:tmpl w:val="2D4AE69A"/>
    <w:lvl w:ilvl="0" w:tplc="9A402C9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9406C"/>
    <w:multiLevelType w:val="hybridMultilevel"/>
    <w:tmpl w:val="0CCAE0DA"/>
    <w:lvl w:ilvl="0" w:tplc="09C0443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E8"/>
    <w:rsid w:val="001338AD"/>
    <w:rsid w:val="00135A93"/>
    <w:rsid w:val="00233D16"/>
    <w:rsid w:val="00266545"/>
    <w:rsid w:val="00270D0E"/>
    <w:rsid w:val="002B19BD"/>
    <w:rsid w:val="002E3B17"/>
    <w:rsid w:val="002E746D"/>
    <w:rsid w:val="003161C4"/>
    <w:rsid w:val="003D52BF"/>
    <w:rsid w:val="004B602A"/>
    <w:rsid w:val="004C2022"/>
    <w:rsid w:val="005912EE"/>
    <w:rsid w:val="00651DE3"/>
    <w:rsid w:val="006A4DAF"/>
    <w:rsid w:val="00715686"/>
    <w:rsid w:val="00743D39"/>
    <w:rsid w:val="007F5228"/>
    <w:rsid w:val="0085111F"/>
    <w:rsid w:val="00AE56E8"/>
    <w:rsid w:val="00BC5643"/>
    <w:rsid w:val="00C015C9"/>
    <w:rsid w:val="00C209C3"/>
    <w:rsid w:val="00C35FAA"/>
    <w:rsid w:val="00C95EE0"/>
    <w:rsid w:val="00CF327A"/>
    <w:rsid w:val="00D57A76"/>
    <w:rsid w:val="00DC41CD"/>
    <w:rsid w:val="00DE6485"/>
    <w:rsid w:val="00DF796F"/>
    <w:rsid w:val="00E62474"/>
    <w:rsid w:val="00EB7CA4"/>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D793-C68B-4087-A465-18B506F3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6E8"/>
    <w:pPr>
      <w:spacing w:after="0" w:line="240" w:lineRule="auto"/>
      <w:ind w:left="720"/>
    </w:pPr>
    <w:rPr>
      <w:rFonts w:ascii="Calibri" w:hAnsi="Calibri" w:cs="Times New Roman"/>
    </w:rPr>
  </w:style>
  <w:style w:type="character" w:styleId="Hyperlink">
    <w:name w:val="Hyperlink"/>
    <w:basedOn w:val="DefaultParagraphFont"/>
    <w:uiPriority w:val="99"/>
    <w:unhideWhenUsed/>
    <w:rsid w:val="00AE56E8"/>
    <w:rPr>
      <w:color w:val="0000FF" w:themeColor="hyperlink"/>
      <w:u w:val="single"/>
    </w:rPr>
  </w:style>
  <w:style w:type="paragraph" w:styleId="BalloonText">
    <w:name w:val="Balloon Text"/>
    <w:basedOn w:val="Normal"/>
    <w:link w:val="BalloonTextChar"/>
    <w:uiPriority w:val="99"/>
    <w:semiHidden/>
    <w:unhideWhenUsed/>
    <w:rsid w:val="00DF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6F"/>
    <w:rPr>
      <w:rFonts w:ascii="Tahoma" w:hAnsi="Tahoma" w:cs="Tahoma"/>
      <w:sz w:val="16"/>
      <w:szCs w:val="16"/>
    </w:rPr>
  </w:style>
  <w:style w:type="character" w:styleId="FollowedHyperlink">
    <w:name w:val="FollowedHyperlink"/>
    <w:basedOn w:val="DefaultParagraphFont"/>
    <w:uiPriority w:val="99"/>
    <w:semiHidden/>
    <w:unhideWhenUsed/>
    <w:rsid w:val="00C95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091">
      <w:bodyDiv w:val="1"/>
      <w:marLeft w:val="0"/>
      <w:marRight w:val="0"/>
      <w:marTop w:val="0"/>
      <w:marBottom w:val="0"/>
      <w:divBdr>
        <w:top w:val="none" w:sz="0" w:space="0" w:color="auto"/>
        <w:left w:val="none" w:sz="0" w:space="0" w:color="auto"/>
        <w:bottom w:val="none" w:sz="0" w:space="0" w:color="auto"/>
        <w:right w:val="none" w:sz="0" w:space="0" w:color="auto"/>
      </w:divBdr>
    </w:div>
    <w:div w:id="4845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cholarships.org/" TargetMode="External"/><Relationship Id="rId13" Type="http://schemas.openxmlformats.org/officeDocument/2006/relationships/hyperlink" Target="http://www.careersthatwork.ca" TargetMode="External"/><Relationship Id="rId3" Type="http://schemas.openxmlformats.org/officeDocument/2006/relationships/settings" Target="settings.xml"/><Relationship Id="rId7" Type="http://schemas.openxmlformats.org/officeDocument/2006/relationships/hyperlink" Target="http://www.studentAwards.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high.ca/academic/scholarships/scholarships.php" TargetMode="External"/><Relationship Id="rId11" Type="http://schemas.openxmlformats.org/officeDocument/2006/relationships/hyperlink" Target="http://www.equals6.com/static/student_scholarships.php" TargetMode="External"/><Relationship Id="rId5" Type="http://schemas.openxmlformats.org/officeDocument/2006/relationships/hyperlink" Target="http://www.careersthatwork.ca" TargetMode="External"/><Relationship Id="rId15" Type="http://schemas.openxmlformats.org/officeDocument/2006/relationships/theme" Target="theme/theme1.xml"/><Relationship Id="rId10" Type="http://schemas.openxmlformats.org/officeDocument/2006/relationships/hyperlink" Target="http://www.scholarshipsCanada.com" TargetMode="External"/><Relationship Id="rId4" Type="http://schemas.openxmlformats.org/officeDocument/2006/relationships/webSettings" Target="webSettings.xml"/><Relationship Id="rId9" Type="http://schemas.openxmlformats.org/officeDocument/2006/relationships/hyperlink" Target="http://www.canlearn.ca/eng/planning/saving/scholarship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Katelyn (ASD-S)</dc:creator>
  <cp:lastModifiedBy>McKenzie, Sasha (ASD-S)</cp:lastModifiedBy>
  <cp:revision>33</cp:revision>
  <cp:lastPrinted>2015-07-20T14:08:00Z</cp:lastPrinted>
  <dcterms:created xsi:type="dcterms:W3CDTF">2015-02-06T13:40:00Z</dcterms:created>
  <dcterms:modified xsi:type="dcterms:W3CDTF">2015-09-14T13:36:00Z</dcterms:modified>
</cp:coreProperties>
</file>